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90" w:rsidRDefault="00B15690" w:rsidP="00B15690">
      <w:pPr>
        <w:pStyle w:val="30"/>
        <w:keepNext/>
        <w:keepLines/>
      </w:pPr>
      <w:bookmarkStart w:id="0" w:name="bookmark11"/>
      <w:r>
        <w:t>Конкурсное испытание «УРОК»</w:t>
      </w:r>
      <w:bookmarkEnd w:id="0"/>
    </w:p>
    <w:p w:rsidR="00B15690" w:rsidRDefault="00B15690" w:rsidP="00B15690">
      <w:pPr>
        <w:pStyle w:val="1"/>
        <w:ind w:firstLine="140"/>
      </w:pPr>
      <w:r>
        <w:rPr>
          <w:b/>
          <w:bCs/>
        </w:rPr>
        <w:t xml:space="preserve">Оценка выполнения конкурсного испытания </w:t>
      </w:r>
      <w:r>
        <w:t>осуществляется по 6 критериям.</w:t>
      </w:r>
    </w:p>
    <w:p w:rsidR="00B15690" w:rsidRDefault="00B15690" w:rsidP="00B15690">
      <w:pPr>
        <w:pStyle w:val="1"/>
        <w:ind w:firstLine="140"/>
      </w:pPr>
      <w:r>
        <w:t>Все критерии являются равнозначными и оцениваются в 10 баллов.</w:t>
      </w:r>
    </w:p>
    <w:p w:rsidR="00B15690" w:rsidRDefault="00B15690" w:rsidP="00B15690">
      <w:pPr>
        <w:pStyle w:val="1"/>
        <w:ind w:firstLine="140"/>
      </w:pPr>
      <w:r>
        <w:t>Максимальный общий балл - 60.</w:t>
      </w:r>
    </w:p>
    <w:p w:rsidR="00B15690" w:rsidRDefault="00B15690" w:rsidP="00B15690">
      <w:pPr>
        <w:pStyle w:val="1"/>
        <w:ind w:firstLine="140"/>
      </w:pPr>
      <w:r>
        <w:t>Каждый критерий включает 5 показателей, раскрывающих содержание критерия.</w:t>
      </w:r>
    </w:p>
    <w:p w:rsidR="00B15690" w:rsidRDefault="00B15690" w:rsidP="00B15690">
      <w:pPr>
        <w:pStyle w:val="1"/>
        <w:ind w:firstLine="140"/>
      </w:pPr>
      <w:r>
        <w:t>Варианты оценки по показателю имеют следующее выражение в баллах:</w:t>
      </w:r>
    </w:p>
    <w:p w:rsidR="00B15690" w:rsidRDefault="00B15690" w:rsidP="00B15690">
      <w:pPr>
        <w:pStyle w:val="1"/>
        <w:ind w:firstLine="140"/>
      </w:pPr>
      <w:r>
        <w:rPr>
          <w:b/>
          <w:bCs/>
        </w:rPr>
        <w:t xml:space="preserve">2 балла - </w:t>
      </w:r>
      <w:r>
        <w:t xml:space="preserve">«показатель проявлен в полной мере»; </w:t>
      </w:r>
      <w:r>
        <w:rPr>
          <w:b/>
          <w:bCs/>
        </w:rPr>
        <w:t xml:space="preserve">1 балл - </w:t>
      </w:r>
      <w:r>
        <w:t>«показатель проявлен</w:t>
      </w:r>
    </w:p>
    <w:p w:rsidR="00B15690" w:rsidRDefault="00B15690" w:rsidP="00B15690">
      <w:pPr>
        <w:pStyle w:val="1"/>
        <w:tabs>
          <w:tab w:val="left" w:leader="underscore" w:pos="9198"/>
        </w:tabs>
        <w:ind w:firstLine="140"/>
        <w:rPr>
          <w:u w:val="single"/>
        </w:rPr>
      </w:pPr>
      <w:r>
        <w:rPr>
          <w:u w:val="single"/>
        </w:rPr>
        <w:t xml:space="preserve">частично»; </w:t>
      </w:r>
      <w:r>
        <w:rPr>
          <w:b/>
          <w:bCs/>
          <w:u w:val="single"/>
        </w:rPr>
        <w:t xml:space="preserve">0 баллов </w:t>
      </w:r>
      <w:r>
        <w:rPr>
          <w:u w:val="single"/>
        </w:rPr>
        <w:t>- «показатель не проявлен».</w:t>
      </w:r>
    </w:p>
    <w:p w:rsidR="00B15690" w:rsidRDefault="00B15690" w:rsidP="00B15690">
      <w:pPr>
        <w:pStyle w:val="1"/>
        <w:tabs>
          <w:tab w:val="left" w:leader="underscore" w:pos="9198"/>
        </w:tabs>
        <w:ind w:firstLine="14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514"/>
        <w:gridCol w:w="628"/>
      </w:tblGrid>
      <w:tr w:rsidR="00B15690" w:rsidTr="00E9300A">
        <w:trPr>
          <w:trHeight w:hRule="exact" w:val="571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rPr>
                <w:b/>
                <w:bCs/>
              </w:rPr>
              <w:t>1. Корректность и глубина понимания предметного содержания</w:t>
            </w:r>
          </w:p>
          <w:p w:rsidR="00B15690" w:rsidRDefault="00B15690" w:rsidP="00E9300A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spacing w:line="233" w:lineRule="auto"/>
              <w:jc w:val="both"/>
            </w:pPr>
            <w:r>
              <w:t>1.1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1.2 акцентирует внимание на смысловых и ценностных аспектах содержания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  <w:jc w:val="center"/>
            </w:pPr>
          </w:p>
        </w:tc>
      </w:tr>
      <w:tr w:rsidR="00B15690" w:rsidTr="00B15690">
        <w:trPr>
          <w:trHeight w:hRule="exact" w:val="32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1.3 использует </w:t>
            </w:r>
            <w:proofErr w:type="spellStart"/>
            <w:r>
              <w:t>межпредметные</w:t>
            </w:r>
            <w:proofErr w:type="spellEnd"/>
            <w:r>
              <w:t xml:space="preserve"> и </w:t>
            </w:r>
            <w:proofErr w:type="spellStart"/>
            <w:r>
              <w:t>внутрикурсовые</w:t>
            </w:r>
            <w:proofErr w:type="spellEnd"/>
            <w:r>
              <w:t xml:space="preserve"> связи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B15690">
            <w:pPr>
              <w:pStyle w:val="a5"/>
              <w:jc w:val="center"/>
            </w:pPr>
          </w:p>
        </w:tc>
      </w:tr>
      <w:tr w:rsidR="00B15690" w:rsidTr="00B15690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1.4 показывает практическую ценность предметного содержания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B15690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1.5 демонстрирует глубокое понимание предметного содержания и профессиональный кругозор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  <w:jc w:val="center"/>
            </w:pPr>
          </w:p>
        </w:tc>
      </w:tr>
      <w:tr w:rsidR="00B15690" w:rsidTr="00B15690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</w:tr>
      <w:tr w:rsidR="00B15690" w:rsidTr="00E9300A">
        <w:trPr>
          <w:trHeight w:hRule="exact" w:val="840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rPr>
                <w:b/>
                <w:bCs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  <w:p w:rsidR="00B15690" w:rsidRDefault="00B15690" w:rsidP="00E9300A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2.1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2.2 создает на занятии мотивирующую и доброжелательную образовательную среду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32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both"/>
            </w:pPr>
            <w:r>
              <w:t>2.3 учитывает возрастные и социокультурные особенности учащихся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2.4 демонстрирует преемственность своих методических принципов и теоретических разработок с практикой проведения урока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2.5 реализует </w:t>
            </w:r>
            <w:proofErr w:type="spellStart"/>
            <w:r>
              <w:t>здоровьесберегающие</w:t>
            </w:r>
            <w:proofErr w:type="spellEnd"/>
            <w:r>
              <w:t xml:space="preserve">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</w:tr>
      <w:tr w:rsidR="00B15690" w:rsidTr="00E9300A">
        <w:trPr>
          <w:trHeight w:hRule="exact" w:val="562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rPr>
                <w:b/>
                <w:bCs/>
              </w:rPr>
              <w:t>3. Творческий и адекватный подход к решению профессиональных задач</w:t>
            </w:r>
          </w:p>
          <w:p w:rsidR="00B15690" w:rsidRDefault="00B15690" w:rsidP="00E9300A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t xml:space="preserve">3.1 стимулирует познавательный интерес, творческую и исследовательскую активность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t>3.2 создает на уроке целесообразные проблемные ситуации, ситуации значимого выбора и принятия решений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t>3.3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3.4 целесообразно применяет педагогические технологии (в том числе ИКТ)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</w:p>
        </w:tc>
      </w:tr>
      <w:tr w:rsidR="00B15690" w:rsidTr="00B15690">
        <w:trPr>
          <w:trHeight w:hRule="exact" w:val="55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3.5 адекватно использует свои авторские разработки и творчески</w:t>
            </w:r>
            <w:r>
              <w:t xml:space="preserve"> </w:t>
            </w:r>
            <w:r>
              <w:t>перерабатывает базовые педагогические материалы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center"/>
            </w:pPr>
          </w:p>
        </w:tc>
      </w:tr>
    </w:tbl>
    <w:p w:rsidR="00B15690" w:rsidRDefault="00B15690" w:rsidP="00B15690">
      <w:pPr>
        <w:spacing w:line="1" w:lineRule="exact"/>
        <w:rPr>
          <w:sz w:val="2"/>
          <w:szCs w:val="2"/>
        </w:rPr>
      </w:pPr>
    </w:p>
    <w:p w:rsidR="00B15690" w:rsidRDefault="00B15690" w:rsidP="00B15690">
      <w:pPr>
        <w:pStyle w:val="a7"/>
        <w:ind w:left="7114"/>
      </w:pPr>
      <w:r>
        <w:t>ИТОГО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514"/>
        <w:gridCol w:w="628"/>
      </w:tblGrid>
      <w:tr w:rsidR="00B15690" w:rsidTr="00E9300A">
        <w:trPr>
          <w:trHeight w:hRule="exact" w:val="566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rPr>
                <w:b/>
                <w:bCs/>
              </w:rPr>
              <w:t>4. Коммуникативная и речевая культура</w:t>
            </w:r>
          </w:p>
          <w:p w:rsidR="00B15690" w:rsidRDefault="00B15690" w:rsidP="00E9300A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B15690" w:rsidTr="00B15690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lastRenderedPageBreak/>
              <w:t xml:space="preserve">4.1 учитывает при выстраивании коммуникации возрастные и поведенческие особенности </w:t>
            </w:r>
            <w:proofErr w:type="gramStart"/>
            <w:r>
              <w:t>обучающихся</w:t>
            </w:r>
            <w:proofErr w:type="gramEnd"/>
            <w:r>
              <w:t>, успешно преодолевает коммуникативные барьеры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4.2 целесообразно использует разнообразные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4.3 использует четкие и понятные учебные инструкции, различные способы организации эффективной обратной связи на уроке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4.4 поддерживает различные способы конструктивного взаимодействия </w:t>
            </w:r>
            <w:proofErr w:type="gramStart"/>
            <w:r>
              <w:t>обучающихся</w:t>
            </w:r>
            <w:proofErr w:type="gramEnd"/>
            <w:r>
              <w:t xml:space="preserve"> и учебной кооперации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4.5 способствует развитию речевой культуры </w:t>
            </w:r>
            <w:proofErr w:type="gramStart"/>
            <w:r>
              <w:t>обучающихся</w:t>
            </w:r>
            <w:proofErr w:type="gramEnd"/>
            <w:r>
              <w:t>, умения формулировать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bookmarkStart w:id="1" w:name="_GoBack"/>
            <w:bookmarkEnd w:id="1"/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left="7140"/>
              <w:jc w:val="both"/>
            </w:pPr>
            <w: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</w:tr>
      <w:tr w:rsidR="00B15690" w:rsidTr="00E9300A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rPr>
                <w:b/>
                <w:bCs/>
              </w:rPr>
              <w:t>5. Целеполагание и результативность</w:t>
            </w:r>
          </w:p>
          <w:p w:rsidR="00B15690" w:rsidRDefault="00B15690" w:rsidP="00E9300A">
            <w:pPr>
              <w:pStyle w:val="a5"/>
              <w:jc w:val="right"/>
            </w:pPr>
            <w:r>
              <w:rPr>
                <w:i/>
                <w:iCs/>
              </w:rPr>
              <w:t>максимальная оценка по критерию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rPr>
                <w:i/>
                <w:iCs/>
              </w:rPr>
              <w:t>10 баллов</w:t>
            </w: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5.1 использует эффективные педагогические подходы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образовательных результатов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8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5.2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5.3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урока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31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5.4 помогает </w:t>
            </w:r>
            <w:proofErr w:type="gramStart"/>
            <w:r>
              <w:t>обучающимся</w:t>
            </w:r>
            <w:proofErr w:type="gramEnd"/>
            <w:r>
              <w:t xml:space="preserve"> проявлять свою самостоятельность и индивидуальность</w:t>
            </w:r>
          </w:p>
          <w:p w:rsidR="00B15690" w:rsidRDefault="00B15690" w:rsidP="00E9300A">
            <w:pPr>
              <w:pStyle w:val="a5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74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5.5 целесообразно и точно использует разные способы оценивания образовательных результатов и способствует развитию рефлексивной культуры обучающегося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E9300A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left="7140"/>
              <w:jc w:val="both"/>
            </w:pPr>
            <w:r>
              <w:t>ИТОГО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</w:tr>
      <w:tr w:rsidR="00B15690" w:rsidTr="00E9300A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</w:pPr>
            <w:r>
              <w:rPr>
                <w:b/>
                <w:bCs/>
              </w:rPr>
              <w:t>6. Рефлексия проведенного урока (самоанализ)</w:t>
            </w:r>
          </w:p>
          <w:p w:rsidR="00B15690" w:rsidRDefault="00B15690" w:rsidP="00E9300A">
            <w:pPr>
              <w:pStyle w:val="a5"/>
              <w:jc w:val="right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6.1. организует и реализует продуктивную и разностороннюю рефлексию </w:t>
            </w:r>
            <w:proofErr w:type="spellStart"/>
            <w:r>
              <w:t>поитогам</w:t>
            </w:r>
            <w:proofErr w:type="spellEnd"/>
            <w:r>
              <w:t xml:space="preserve"> урока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 xml:space="preserve">6.2. дает четкие содержательные комментарии по итогам проведенного урока, демонстрируя способность отделять </w:t>
            </w:r>
            <w:proofErr w:type="gramStart"/>
            <w:r>
              <w:t>значимое</w:t>
            </w:r>
            <w:proofErr w:type="gramEnd"/>
            <w:r>
              <w:t xml:space="preserve"> от второстепенного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6.3. соотносит использованные на уроке методы и приемы с поставленной целью, задачами и достигнутыми результатами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1114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6.4. обоснованно показывает взаимосвязь проведенного занятия с методическими принципами, представленными в методической мастерской, плана урока с его реализацией, аргументированно обосновывает свои действия</w:t>
            </w:r>
          </w:p>
          <w:p w:rsidR="00B15690" w:rsidRDefault="00B15690" w:rsidP="00E9300A">
            <w:pPr>
              <w:pStyle w:val="a5"/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5690" w:rsidRDefault="00B15690" w:rsidP="00E9300A">
            <w:pPr>
              <w:pStyle w:val="a5"/>
              <w:jc w:val="both"/>
            </w:pPr>
            <w:r>
              <w:t>6.5. отвечает на вопросы членов жюри точно, содержательно, грамотно и адекватно, демонстрирует понимание смысла своей педагогической задачи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B15690">
            <w:pPr>
              <w:pStyle w:val="a5"/>
            </w:pPr>
            <w:r>
              <w:t>0 - 2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firstLine="340"/>
            </w:pPr>
          </w:p>
        </w:tc>
      </w:tr>
      <w:tr w:rsidR="00B15690" w:rsidTr="00B15690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ind w:left="7140"/>
              <w:jc w:val="both"/>
            </w:pPr>
            <w: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rPr>
                <w:sz w:val="10"/>
                <w:szCs w:val="10"/>
              </w:rPr>
            </w:pPr>
          </w:p>
        </w:tc>
      </w:tr>
      <w:tr w:rsidR="00B15690" w:rsidTr="00E9300A">
        <w:trPr>
          <w:trHeight w:hRule="exact" w:val="34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right"/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90" w:rsidRDefault="00B15690" w:rsidP="00E9300A">
            <w:pPr>
              <w:pStyle w:val="a5"/>
              <w:jc w:val="center"/>
            </w:pPr>
            <w:r>
              <w:rPr>
                <w:b/>
                <w:bCs/>
              </w:rPr>
              <w:t>0 - 60</w:t>
            </w:r>
          </w:p>
        </w:tc>
      </w:tr>
    </w:tbl>
    <w:p w:rsidR="00D83168" w:rsidRDefault="00D83168"/>
    <w:p w:rsidR="00B15690" w:rsidRPr="00B15690" w:rsidRDefault="00B15690" w:rsidP="00B15690">
      <w:pPr>
        <w:rPr>
          <w:rFonts w:ascii="Times New Roman" w:hAnsi="Times New Roman" w:cs="Times New Roman"/>
        </w:rPr>
      </w:pPr>
      <w:r w:rsidRPr="00B15690">
        <w:rPr>
          <w:rFonts w:ascii="Times New Roman" w:hAnsi="Times New Roman" w:cs="Times New Roman"/>
        </w:rPr>
        <w:t>_______________ФИО конкурсанта                _________________ФИО члена жюри</w:t>
      </w:r>
    </w:p>
    <w:p w:rsidR="00B15690" w:rsidRDefault="00B15690"/>
    <w:sectPr w:rsidR="00B1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90"/>
    <w:rsid w:val="00B15690"/>
    <w:rsid w:val="00D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56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B1569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15690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B15690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15690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56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B1569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15690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B15690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15690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B1569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2022-12-19T10:57:00Z</cp:lastPrinted>
  <dcterms:created xsi:type="dcterms:W3CDTF">2022-12-19T10:53:00Z</dcterms:created>
  <dcterms:modified xsi:type="dcterms:W3CDTF">2022-12-19T10:57:00Z</dcterms:modified>
</cp:coreProperties>
</file>