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3F7" w:rsidRPr="00865A72" w:rsidRDefault="002863F7" w:rsidP="00AD5EC0">
      <w:pPr>
        <w:spacing w:after="0" w:line="240" w:lineRule="auto"/>
        <w:rPr>
          <w:b/>
          <w:lang w:eastAsia="ru-RU"/>
        </w:rPr>
      </w:pPr>
      <w:r w:rsidRPr="00865A72">
        <w:rPr>
          <w:b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23.75pt">
            <v:imagedata r:id="rId4" o:title=""/>
          </v:shape>
        </w:pict>
      </w:r>
    </w:p>
    <w:p w:rsidR="002863F7" w:rsidRDefault="002863F7" w:rsidP="00AD5EC0">
      <w:pPr>
        <w:spacing w:after="0" w:line="240" w:lineRule="auto"/>
        <w:rPr>
          <w:b/>
          <w:lang w:eastAsia="ru-RU"/>
        </w:rPr>
      </w:pPr>
    </w:p>
    <w:p w:rsidR="002863F7" w:rsidRPr="00280F83" w:rsidRDefault="002863F7" w:rsidP="00AD5EC0">
      <w:pPr>
        <w:spacing w:after="0" w:line="240" w:lineRule="auto"/>
        <w:rPr>
          <w:b/>
          <w:lang w:eastAsia="ru-RU"/>
        </w:rPr>
      </w:pPr>
      <w:r w:rsidRPr="00280F83">
        <w:rPr>
          <w:b/>
          <w:lang w:val="en-US" w:eastAsia="ru-RU"/>
        </w:rPr>
        <w:t>II</w:t>
      </w:r>
      <w:r w:rsidRPr="00280F83">
        <w:rPr>
          <w:b/>
          <w:lang w:eastAsia="ru-RU"/>
        </w:rPr>
        <w:t>. Основные цели и задачи Чтений</w:t>
      </w:r>
    </w:p>
    <w:p w:rsidR="002863F7" w:rsidRDefault="002863F7" w:rsidP="00AD5EC0">
      <w:pPr>
        <w:spacing w:after="0" w:line="240" w:lineRule="auto"/>
        <w:ind w:firstLine="570"/>
        <w:jc w:val="both"/>
        <w:rPr>
          <w:lang w:eastAsia="ru-RU"/>
        </w:rPr>
      </w:pPr>
    </w:p>
    <w:p w:rsidR="002863F7" w:rsidRDefault="002863F7" w:rsidP="00AD5EC0">
      <w:pPr>
        <w:spacing w:after="0" w:line="240" w:lineRule="auto"/>
        <w:ind w:firstLine="570"/>
        <w:jc w:val="both"/>
        <w:rPr>
          <w:lang w:eastAsia="ru-RU"/>
        </w:rPr>
      </w:pPr>
      <w:r>
        <w:rPr>
          <w:lang w:eastAsia="ru-RU"/>
        </w:rPr>
        <w:t>- выявление и обсуждение актуальных вопросов духовно – нравственного и гражданско – патриотического воспитания;</w:t>
      </w:r>
    </w:p>
    <w:p w:rsidR="002863F7" w:rsidRDefault="002863F7" w:rsidP="00AD5EC0">
      <w:pPr>
        <w:spacing w:after="0" w:line="240" w:lineRule="auto"/>
        <w:ind w:firstLine="570"/>
        <w:jc w:val="both"/>
        <w:rPr>
          <w:lang w:eastAsia="ru-RU"/>
        </w:rPr>
      </w:pPr>
      <w:r>
        <w:rPr>
          <w:lang w:eastAsia="ru-RU"/>
        </w:rPr>
        <w:t>- укрепление взаимодействия церкви, органов государственной власти и общественности в сфере духовно – нравственного воспитания детей и молодёжи на основе православных традиций российского общества;</w:t>
      </w:r>
    </w:p>
    <w:p w:rsidR="002863F7" w:rsidRDefault="002863F7" w:rsidP="00AD5EC0">
      <w:pPr>
        <w:spacing w:after="0" w:line="240" w:lineRule="auto"/>
        <w:ind w:firstLine="570"/>
        <w:jc w:val="both"/>
        <w:rPr>
          <w:lang w:eastAsia="ru-RU"/>
        </w:rPr>
      </w:pPr>
      <w:r>
        <w:rPr>
          <w:lang w:eastAsia="ru-RU"/>
        </w:rPr>
        <w:t>- изучение и освещение исторического, духовного и культурного наследия Тюкалинского района.</w:t>
      </w:r>
    </w:p>
    <w:p w:rsidR="002863F7" w:rsidRDefault="002863F7" w:rsidP="00AD5EC0">
      <w:pPr>
        <w:spacing w:after="0" w:line="240" w:lineRule="auto"/>
        <w:ind w:firstLine="570"/>
        <w:jc w:val="both"/>
        <w:rPr>
          <w:lang w:eastAsia="ru-RU"/>
        </w:rPr>
      </w:pPr>
    </w:p>
    <w:p w:rsidR="002863F7" w:rsidRPr="00280F83" w:rsidRDefault="002863F7" w:rsidP="00AD5EC0">
      <w:pPr>
        <w:spacing w:after="0" w:line="240" w:lineRule="auto"/>
        <w:rPr>
          <w:b/>
          <w:lang w:eastAsia="ru-RU"/>
        </w:rPr>
      </w:pPr>
      <w:r w:rsidRPr="00280F83">
        <w:rPr>
          <w:b/>
          <w:lang w:val="en-US" w:eastAsia="ru-RU"/>
        </w:rPr>
        <w:t>III</w:t>
      </w:r>
      <w:r w:rsidRPr="00280F83">
        <w:rPr>
          <w:b/>
          <w:lang w:eastAsia="ru-RU"/>
        </w:rPr>
        <w:t>. Участники Чтений</w:t>
      </w:r>
    </w:p>
    <w:p w:rsidR="002863F7" w:rsidRPr="00513609" w:rsidRDefault="002863F7" w:rsidP="00AD5EC0">
      <w:pPr>
        <w:spacing w:after="0" w:line="240" w:lineRule="auto"/>
        <w:ind w:firstLine="570"/>
        <w:jc w:val="center"/>
        <w:rPr>
          <w:lang w:eastAsia="ru-RU"/>
        </w:rPr>
      </w:pPr>
    </w:p>
    <w:p w:rsidR="002863F7" w:rsidRPr="00513609" w:rsidRDefault="002863F7" w:rsidP="00AD5EC0">
      <w:pPr>
        <w:spacing w:after="0" w:line="240" w:lineRule="auto"/>
        <w:ind w:firstLine="570"/>
        <w:jc w:val="both"/>
        <w:rPr>
          <w:lang w:eastAsia="ru-RU"/>
        </w:rPr>
      </w:pPr>
      <w:r w:rsidRPr="00513609">
        <w:rPr>
          <w:lang w:eastAsia="ru-RU"/>
        </w:rPr>
        <w:t xml:space="preserve">Участниками Чтений  могут быть представители государственных, </w:t>
      </w:r>
      <w:r>
        <w:rPr>
          <w:lang w:eastAsia="ru-RU"/>
        </w:rPr>
        <w:t xml:space="preserve">муниципальных, </w:t>
      </w:r>
      <w:r w:rsidRPr="00513609">
        <w:rPr>
          <w:lang w:eastAsia="ru-RU"/>
        </w:rPr>
        <w:t>общественных и религиозных организаций, занимающиеся вопросами духовно-нравственного воспитания и развития детей и молодежи, и  все заинтересованные лица.</w:t>
      </w:r>
    </w:p>
    <w:p w:rsidR="002863F7" w:rsidRPr="00513609" w:rsidRDefault="002863F7" w:rsidP="00AD5EC0">
      <w:pPr>
        <w:spacing w:after="0" w:line="240" w:lineRule="auto"/>
        <w:ind w:firstLine="570"/>
        <w:jc w:val="both"/>
        <w:rPr>
          <w:lang w:eastAsia="ru-RU"/>
        </w:rPr>
      </w:pPr>
    </w:p>
    <w:p w:rsidR="002863F7" w:rsidRPr="00280F83" w:rsidRDefault="002863F7" w:rsidP="00AD5EC0">
      <w:pPr>
        <w:rPr>
          <w:b/>
          <w:lang w:eastAsia="ru-RU"/>
        </w:rPr>
      </w:pPr>
      <w:r w:rsidRPr="00280F83">
        <w:rPr>
          <w:b/>
          <w:lang w:val="en-US" w:eastAsia="ru-RU"/>
        </w:rPr>
        <w:t>IV</w:t>
      </w:r>
      <w:r w:rsidRPr="00280F83">
        <w:rPr>
          <w:b/>
          <w:lang w:eastAsia="ru-RU"/>
        </w:rPr>
        <w:t>. Организация и порядок проведения Чтений</w:t>
      </w:r>
    </w:p>
    <w:p w:rsidR="002863F7" w:rsidRPr="00865A72" w:rsidRDefault="002863F7" w:rsidP="00AD5EC0">
      <w:pPr>
        <w:spacing w:after="0"/>
        <w:ind w:firstLine="567"/>
        <w:rPr>
          <w:highlight w:val="yellow"/>
          <w:lang w:eastAsia="ru-RU"/>
        </w:rPr>
      </w:pPr>
      <w:r>
        <w:rPr>
          <w:lang w:eastAsia="ru-RU"/>
        </w:rPr>
        <w:t xml:space="preserve">1. </w:t>
      </w:r>
      <w:r w:rsidRPr="00865A72">
        <w:rPr>
          <w:highlight w:val="yellow"/>
          <w:lang w:eastAsia="ru-RU"/>
        </w:rPr>
        <w:t>Для участия в Чтениях, желающие представляют тексты докладов, выступлений, исследовательские, творческие проекты.</w:t>
      </w:r>
    </w:p>
    <w:p w:rsidR="002863F7" w:rsidRDefault="002863F7" w:rsidP="00AD5EC0">
      <w:pPr>
        <w:spacing w:after="0"/>
        <w:ind w:firstLine="567"/>
        <w:rPr>
          <w:lang w:eastAsia="ru-RU"/>
        </w:rPr>
      </w:pPr>
      <w:r w:rsidRPr="00865A72">
        <w:rPr>
          <w:highlight w:val="yellow"/>
          <w:lang w:eastAsia="ru-RU"/>
        </w:rPr>
        <w:t xml:space="preserve">2. Чтения проводятся ежегодно </w:t>
      </w:r>
      <w:r w:rsidRPr="00865A72">
        <w:rPr>
          <w:color w:val="FF0000"/>
          <w:highlight w:val="yellow"/>
          <w:lang w:eastAsia="ru-RU"/>
        </w:rPr>
        <w:t>12 декабря.</w:t>
      </w:r>
    </w:p>
    <w:p w:rsidR="002863F7" w:rsidRDefault="002863F7" w:rsidP="00AD5EC0">
      <w:pPr>
        <w:spacing w:after="0"/>
        <w:ind w:firstLine="567"/>
        <w:rPr>
          <w:lang w:eastAsia="ru-RU"/>
        </w:rPr>
      </w:pPr>
      <w:r>
        <w:rPr>
          <w:lang w:eastAsia="ru-RU"/>
        </w:rPr>
        <w:t xml:space="preserve">3. </w:t>
      </w:r>
      <w:r w:rsidRPr="00513609">
        <w:rPr>
          <w:lang w:eastAsia="ru-RU"/>
        </w:rPr>
        <w:t>Подготовку и проведение Чтений осуществляет оргкомитет.</w:t>
      </w:r>
    </w:p>
    <w:p w:rsidR="002863F7" w:rsidRDefault="002863F7" w:rsidP="00AD5EC0">
      <w:pPr>
        <w:tabs>
          <w:tab w:val="left" w:pos="567"/>
        </w:tabs>
        <w:spacing w:after="0"/>
        <w:ind w:firstLine="567"/>
        <w:rPr>
          <w:lang w:eastAsia="ru-RU"/>
        </w:rPr>
      </w:pPr>
      <w:r>
        <w:rPr>
          <w:lang w:eastAsia="ru-RU"/>
        </w:rPr>
        <w:t xml:space="preserve">4. </w:t>
      </w:r>
      <w:r w:rsidRPr="00513609">
        <w:rPr>
          <w:lang w:eastAsia="ru-RU"/>
        </w:rPr>
        <w:t>Оргкомитет является исполнительным органом и несет ответственность за организацию и проведение Чтений, их делопроизводство, осуществляет мероприятия по проведению Чтений и подведению итогов.</w:t>
      </w:r>
    </w:p>
    <w:p w:rsidR="002863F7" w:rsidRDefault="002863F7" w:rsidP="00AD5EC0">
      <w:pPr>
        <w:spacing w:after="0"/>
        <w:ind w:firstLine="567"/>
        <w:rPr>
          <w:lang w:eastAsia="ru-RU"/>
        </w:rPr>
      </w:pPr>
      <w:r>
        <w:rPr>
          <w:lang w:eastAsia="ru-RU"/>
        </w:rPr>
        <w:t xml:space="preserve">5. </w:t>
      </w:r>
      <w:r w:rsidRPr="00513609">
        <w:rPr>
          <w:lang w:eastAsia="ru-RU"/>
        </w:rPr>
        <w:t>Состав оргкомитета Чтений определяют организаторы чтений.</w:t>
      </w:r>
    </w:p>
    <w:p w:rsidR="002863F7" w:rsidRPr="00513609" w:rsidRDefault="002863F7" w:rsidP="00AD5EC0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        6. </w:t>
      </w:r>
      <w:r w:rsidRPr="00513609">
        <w:rPr>
          <w:lang w:eastAsia="ru-RU"/>
        </w:rPr>
        <w:t>Функции организационного комитета:</w:t>
      </w:r>
    </w:p>
    <w:p w:rsidR="002863F7" w:rsidRPr="00513609" w:rsidRDefault="002863F7" w:rsidP="00AD5EC0">
      <w:pPr>
        <w:tabs>
          <w:tab w:val="left" w:pos="0"/>
          <w:tab w:val="left" w:pos="540"/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>
        <w:rPr>
          <w:lang w:eastAsia="ru-RU"/>
        </w:rPr>
        <w:t>- назначает время</w:t>
      </w:r>
      <w:r w:rsidRPr="00513609">
        <w:rPr>
          <w:lang w:eastAsia="ru-RU"/>
        </w:rPr>
        <w:t xml:space="preserve"> и порядок проведения Чтений;</w:t>
      </w:r>
    </w:p>
    <w:p w:rsidR="002863F7" w:rsidRPr="00513609" w:rsidRDefault="002863F7" w:rsidP="00AD5EC0">
      <w:pPr>
        <w:tabs>
          <w:tab w:val="left" w:pos="0"/>
          <w:tab w:val="left" w:pos="540"/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 w:rsidRPr="00513609">
        <w:rPr>
          <w:lang w:eastAsia="ru-RU"/>
        </w:rPr>
        <w:t>- разрабатывает программу проведения Чтений;</w:t>
      </w:r>
    </w:p>
    <w:p w:rsidR="002863F7" w:rsidRPr="00513609" w:rsidRDefault="002863F7" w:rsidP="00AD5EC0">
      <w:pPr>
        <w:spacing w:after="0" w:line="240" w:lineRule="auto"/>
        <w:jc w:val="both"/>
        <w:rPr>
          <w:lang w:eastAsia="ru-RU"/>
        </w:rPr>
      </w:pPr>
      <w:r w:rsidRPr="00513609">
        <w:rPr>
          <w:lang w:eastAsia="ru-RU"/>
        </w:rPr>
        <w:t xml:space="preserve">- организует проведение Чтений в соответствии с Положением </w:t>
      </w:r>
      <w:r>
        <w:rPr>
          <w:lang w:eastAsia="ru-RU"/>
        </w:rPr>
        <w:t xml:space="preserve">о Тюкалинских районных </w:t>
      </w:r>
      <w:r w:rsidRPr="00513609">
        <w:rPr>
          <w:lang w:eastAsia="ru-RU"/>
        </w:rPr>
        <w:t>Рождественских образовательных чтениях и программой;</w:t>
      </w:r>
    </w:p>
    <w:p w:rsidR="002863F7" w:rsidRPr="00513609" w:rsidRDefault="002863F7" w:rsidP="00AD5EC0">
      <w:pPr>
        <w:spacing w:after="0" w:line="240" w:lineRule="auto"/>
        <w:jc w:val="both"/>
        <w:rPr>
          <w:lang w:eastAsia="ru-RU"/>
        </w:rPr>
      </w:pPr>
      <w:r w:rsidRPr="00513609">
        <w:rPr>
          <w:lang w:eastAsia="ru-RU"/>
        </w:rPr>
        <w:t>- организует информационную поддержку Чтений;</w:t>
      </w:r>
    </w:p>
    <w:p w:rsidR="002863F7" w:rsidRDefault="002863F7" w:rsidP="00AD5EC0">
      <w:pPr>
        <w:spacing w:after="0" w:line="240" w:lineRule="auto"/>
        <w:jc w:val="both"/>
        <w:rPr>
          <w:lang w:eastAsia="ru-RU"/>
        </w:rPr>
      </w:pPr>
      <w:r w:rsidRPr="00513609">
        <w:rPr>
          <w:lang w:eastAsia="ru-RU"/>
        </w:rPr>
        <w:t>- организует выдачу сертификатов участникам,  подготовившим доклады и выступившим на Чтениях.</w:t>
      </w:r>
    </w:p>
    <w:p w:rsidR="002863F7" w:rsidRPr="00513609" w:rsidRDefault="002863F7" w:rsidP="00AD5EC0">
      <w:pPr>
        <w:spacing w:after="0" w:line="240" w:lineRule="auto"/>
        <w:ind w:firstLine="567"/>
        <w:jc w:val="both"/>
        <w:rPr>
          <w:lang w:eastAsia="ru-RU"/>
        </w:rPr>
      </w:pPr>
      <w:r w:rsidRPr="00865A72">
        <w:rPr>
          <w:highlight w:val="yellow"/>
          <w:lang w:eastAsia="ru-RU"/>
        </w:rPr>
        <w:t>7. Заявки на участие принимаются до 1. 12. 2018 года</w:t>
      </w:r>
    </w:p>
    <w:p w:rsidR="002863F7" w:rsidRDefault="002863F7" w:rsidP="00AD5EC0">
      <w:pPr>
        <w:spacing w:after="0" w:line="240" w:lineRule="auto"/>
        <w:rPr>
          <w:lang w:eastAsia="ru-RU"/>
        </w:rPr>
      </w:pPr>
    </w:p>
    <w:p w:rsidR="002863F7" w:rsidRPr="00243B9E" w:rsidRDefault="002863F7" w:rsidP="00AD5EC0">
      <w:pPr>
        <w:rPr>
          <w:b/>
          <w:lang w:eastAsia="ru-RU"/>
        </w:rPr>
      </w:pPr>
      <w:r w:rsidRPr="00243B9E">
        <w:rPr>
          <w:b/>
          <w:lang w:eastAsia="ru-RU"/>
        </w:rPr>
        <w:t>V. Требования к оформлению работ</w:t>
      </w:r>
    </w:p>
    <w:p w:rsidR="002863F7" w:rsidRPr="00513609" w:rsidRDefault="002863F7" w:rsidP="00AD5EC0">
      <w:pPr>
        <w:tabs>
          <w:tab w:val="left" w:pos="567"/>
          <w:tab w:val="left" w:pos="709"/>
        </w:tabs>
        <w:spacing w:after="0" w:line="240" w:lineRule="auto"/>
        <w:jc w:val="both"/>
        <w:rPr>
          <w:lang w:eastAsia="ru-RU"/>
        </w:rPr>
      </w:pPr>
      <w:r w:rsidRPr="00513609">
        <w:rPr>
          <w:lang w:eastAsia="ru-RU"/>
        </w:rPr>
        <w:t xml:space="preserve">      </w:t>
      </w:r>
      <w:r>
        <w:rPr>
          <w:lang w:eastAsia="ru-RU"/>
        </w:rPr>
        <w:t xml:space="preserve"> 1</w:t>
      </w:r>
      <w:r w:rsidRPr="00513609">
        <w:rPr>
          <w:lang w:eastAsia="ru-RU"/>
        </w:rPr>
        <w:t>.Объем материалов составляет от 3 до 5 полных страниц формата А4, ориентация бумаги книжная. Материалы предоставляются в следующем виде:</w:t>
      </w:r>
    </w:p>
    <w:p w:rsidR="002863F7" w:rsidRPr="00513609" w:rsidRDefault="002863F7" w:rsidP="00AD5EC0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- в редакторе MicrosoftWord</w:t>
      </w:r>
      <w:r w:rsidRPr="00513609">
        <w:rPr>
          <w:lang w:eastAsia="ru-RU"/>
        </w:rPr>
        <w:t xml:space="preserve">; </w:t>
      </w:r>
    </w:p>
    <w:p w:rsidR="002863F7" w:rsidRPr="00513609" w:rsidRDefault="002863F7" w:rsidP="00AD5EC0">
      <w:pPr>
        <w:spacing w:after="0" w:line="240" w:lineRule="auto"/>
        <w:jc w:val="both"/>
        <w:rPr>
          <w:lang w:eastAsia="ru-RU"/>
        </w:rPr>
      </w:pPr>
      <w:r w:rsidRPr="00513609">
        <w:rPr>
          <w:lang w:eastAsia="ru-RU"/>
        </w:rPr>
        <w:t>- шрифт «Times New Roman», кегль - 14, выравнивание по ширине, без автоматического переноса, цвет - черный;</w:t>
      </w:r>
    </w:p>
    <w:p w:rsidR="002863F7" w:rsidRPr="00513609" w:rsidRDefault="002863F7" w:rsidP="00AD5EC0">
      <w:pPr>
        <w:spacing w:after="0" w:line="240" w:lineRule="auto"/>
        <w:jc w:val="both"/>
        <w:rPr>
          <w:lang w:eastAsia="ru-RU"/>
        </w:rPr>
      </w:pPr>
      <w:r w:rsidRPr="00513609">
        <w:rPr>
          <w:lang w:eastAsia="ru-RU"/>
        </w:rPr>
        <w:t>-межстрочный интервал – полуторный;</w:t>
      </w:r>
    </w:p>
    <w:p w:rsidR="002863F7" w:rsidRPr="00513609" w:rsidRDefault="002863F7" w:rsidP="00AD5EC0">
      <w:pPr>
        <w:spacing w:after="0" w:line="240" w:lineRule="auto"/>
        <w:jc w:val="both"/>
        <w:rPr>
          <w:lang w:eastAsia="ru-RU"/>
        </w:rPr>
      </w:pPr>
      <w:r w:rsidRPr="00513609">
        <w:rPr>
          <w:lang w:eastAsia="ru-RU"/>
        </w:rPr>
        <w:t xml:space="preserve">-поля со всех сторон по </w:t>
      </w:r>
      <w:smartTag w:uri="urn:schemas-microsoft-com:office:smarttags" w:element="metricconverter">
        <w:smartTagPr>
          <w:attr w:name="ProductID" w:val="2 см"/>
        </w:smartTagPr>
        <w:r w:rsidRPr="00513609">
          <w:rPr>
            <w:lang w:eastAsia="ru-RU"/>
          </w:rPr>
          <w:t>2 см</w:t>
        </w:r>
      </w:smartTag>
      <w:r w:rsidRPr="00513609">
        <w:rPr>
          <w:lang w:eastAsia="ru-RU"/>
        </w:rPr>
        <w:t>;</w:t>
      </w:r>
    </w:p>
    <w:p w:rsidR="002863F7" w:rsidRPr="00513609" w:rsidRDefault="002863F7" w:rsidP="00AD5EC0">
      <w:pPr>
        <w:spacing w:after="0" w:line="240" w:lineRule="auto"/>
        <w:jc w:val="both"/>
        <w:rPr>
          <w:lang w:eastAsia="ru-RU"/>
        </w:rPr>
      </w:pPr>
      <w:r w:rsidRPr="00513609">
        <w:rPr>
          <w:lang w:eastAsia="ru-RU"/>
        </w:rPr>
        <w:t>-абзацный отступ 1,25см;</w:t>
      </w:r>
    </w:p>
    <w:p w:rsidR="002863F7" w:rsidRPr="00513609" w:rsidRDefault="002863F7" w:rsidP="00AD5EC0">
      <w:pPr>
        <w:spacing w:after="0" w:line="240" w:lineRule="auto"/>
        <w:jc w:val="both"/>
        <w:rPr>
          <w:lang w:eastAsia="ru-RU"/>
        </w:rPr>
      </w:pPr>
      <w:r w:rsidRPr="00513609">
        <w:rPr>
          <w:lang w:eastAsia="ru-RU"/>
        </w:rPr>
        <w:t>-страницы не нумеруются.</w:t>
      </w:r>
    </w:p>
    <w:p w:rsidR="002863F7" w:rsidRPr="00513609" w:rsidRDefault="002863F7" w:rsidP="00AD5EC0">
      <w:pPr>
        <w:spacing w:after="0" w:line="240" w:lineRule="auto"/>
        <w:ind w:firstLine="573"/>
        <w:jc w:val="both"/>
        <w:rPr>
          <w:lang w:eastAsia="ru-RU"/>
        </w:rPr>
      </w:pPr>
      <w:r>
        <w:rPr>
          <w:lang w:eastAsia="ru-RU"/>
        </w:rPr>
        <w:t>2</w:t>
      </w:r>
      <w:r w:rsidRPr="00513609">
        <w:rPr>
          <w:lang w:eastAsia="ru-RU"/>
        </w:rPr>
        <w:t>. Порядок расположения (структура) текста.</w:t>
      </w:r>
    </w:p>
    <w:p w:rsidR="002863F7" w:rsidRPr="00513609" w:rsidRDefault="002863F7" w:rsidP="00AD5EC0">
      <w:pPr>
        <w:spacing w:after="0" w:line="240" w:lineRule="auto"/>
        <w:ind w:firstLine="573"/>
        <w:jc w:val="both"/>
        <w:rPr>
          <w:lang w:eastAsia="ru-RU"/>
        </w:rPr>
      </w:pPr>
      <w:r w:rsidRPr="00513609">
        <w:rPr>
          <w:lang w:eastAsia="ru-RU"/>
        </w:rPr>
        <w:t>Вверху справа печатается полужирным курсивом фамилия, инициалы автора (ов), полное название организации. Название доклада печатается полужирным шрифтом с выравниванием посередине, точка в конце заголовка не ставится.</w:t>
      </w:r>
    </w:p>
    <w:p w:rsidR="002863F7" w:rsidRPr="00513609" w:rsidRDefault="002863F7" w:rsidP="00AD5EC0">
      <w:pPr>
        <w:spacing w:after="0" w:line="240" w:lineRule="auto"/>
        <w:ind w:firstLine="573"/>
        <w:jc w:val="both"/>
        <w:rPr>
          <w:lang w:eastAsia="ru-RU"/>
        </w:rPr>
      </w:pPr>
      <w:r w:rsidRPr="00513609">
        <w:rPr>
          <w:lang w:eastAsia="ru-RU"/>
        </w:rPr>
        <w:t>После отступа печатается текст. Через пробел печатается список литературы, где указываются только цитируемые источники.</w:t>
      </w:r>
    </w:p>
    <w:p w:rsidR="002863F7" w:rsidRPr="00513609" w:rsidRDefault="002863F7" w:rsidP="00AD5EC0">
      <w:pPr>
        <w:spacing w:after="0" w:line="240" w:lineRule="auto"/>
        <w:ind w:firstLine="573"/>
        <w:jc w:val="both"/>
        <w:rPr>
          <w:lang w:eastAsia="ru-RU"/>
        </w:rPr>
      </w:pPr>
      <w:r>
        <w:rPr>
          <w:lang w:eastAsia="ru-RU"/>
        </w:rPr>
        <w:t>3</w:t>
      </w:r>
      <w:r w:rsidRPr="00513609">
        <w:rPr>
          <w:lang w:eastAsia="ru-RU"/>
        </w:rPr>
        <w:t>. Оформление ссылок.</w:t>
      </w:r>
    </w:p>
    <w:p w:rsidR="002863F7" w:rsidRDefault="002863F7" w:rsidP="00AD5EC0">
      <w:pPr>
        <w:spacing w:after="0" w:line="240" w:lineRule="auto"/>
        <w:ind w:firstLine="573"/>
        <w:jc w:val="both"/>
        <w:rPr>
          <w:lang w:eastAsia="ru-RU"/>
        </w:rPr>
      </w:pPr>
      <w:r w:rsidRPr="00513609">
        <w:rPr>
          <w:lang w:eastAsia="ru-RU"/>
        </w:rPr>
        <w:t>Ссылки на литературу печатаются внутри статьи в квадратных скобках после цитаты соответственно порядку упоминания в тексте. Сначала указывается номер источника, а затем, после запятой - номер страницы: [3, с.121]. Ссылки на несколько источников с указанием страниц разделяются между собой точкой с запятой [</w:t>
      </w:r>
      <w:r>
        <w:rPr>
          <w:lang w:eastAsia="ru-RU"/>
        </w:rPr>
        <w:t xml:space="preserve">2; 3; 5]. </w:t>
      </w:r>
    </w:p>
    <w:p w:rsidR="002863F7" w:rsidRPr="00513609" w:rsidRDefault="002863F7" w:rsidP="00AD5EC0">
      <w:pPr>
        <w:spacing w:after="0" w:line="240" w:lineRule="auto"/>
        <w:jc w:val="both"/>
        <w:rPr>
          <w:lang w:eastAsia="ru-RU"/>
        </w:rPr>
      </w:pPr>
      <w:r w:rsidRPr="00513609">
        <w:rPr>
          <w:lang w:eastAsia="ru-RU"/>
        </w:rPr>
        <w:t xml:space="preserve">  </w:t>
      </w:r>
    </w:p>
    <w:p w:rsidR="002863F7" w:rsidRPr="00280F83" w:rsidRDefault="002863F7" w:rsidP="00AD5EC0">
      <w:pPr>
        <w:spacing w:after="0" w:line="240" w:lineRule="auto"/>
        <w:rPr>
          <w:b/>
          <w:lang w:eastAsia="ru-RU"/>
        </w:rPr>
      </w:pPr>
      <w:r w:rsidRPr="00280F83">
        <w:rPr>
          <w:b/>
          <w:lang w:val="en-US" w:eastAsia="ru-RU"/>
        </w:rPr>
        <w:t>VI</w:t>
      </w:r>
      <w:r w:rsidRPr="00280F83">
        <w:rPr>
          <w:b/>
          <w:lang w:eastAsia="ru-RU"/>
        </w:rPr>
        <w:t>. Подведение итогов Чтений</w:t>
      </w:r>
    </w:p>
    <w:p w:rsidR="002863F7" w:rsidRPr="00513609" w:rsidRDefault="002863F7" w:rsidP="00AD5EC0">
      <w:pPr>
        <w:spacing w:after="0" w:line="240" w:lineRule="auto"/>
        <w:ind w:firstLine="573"/>
        <w:jc w:val="both"/>
        <w:rPr>
          <w:lang w:eastAsia="ru-RU"/>
        </w:rPr>
      </w:pPr>
    </w:p>
    <w:p w:rsidR="002863F7" w:rsidRPr="00513609" w:rsidRDefault="002863F7" w:rsidP="00AD5EC0">
      <w:pPr>
        <w:spacing w:after="0" w:line="240" w:lineRule="auto"/>
        <w:jc w:val="both"/>
        <w:rPr>
          <w:lang w:eastAsia="ru-RU"/>
        </w:rPr>
      </w:pPr>
      <w:r w:rsidRPr="00513609">
        <w:rPr>
          <w:lang w:eastAsia="ru-RU"/>
        </w:rPr>
        <w:t xml:space="preserve">      </w:t>
      </w:r>
      <w:r>
        <w:rPr>
          <w:lang w:eastAsia="ru-RU"/>
        </w:rPr>
        <w:t>1</w:t>
      </w:r>
      <w:r w:rsidRPr="00513609">
        <w:rPr>
          <w:lang w:eastAsia="ru-RU"/>
        </w:rPr>
        <w:t>. По итогам публичной защиты участникам, подготовившим доклады, выдается сертификат об участии в Чтениях.</w:t>
      </w:r>
    </w:p>
    <w:p w:rsidR="002863F7" w:rsidRPr="00513609" w:rsidRDefault="002863F7" w:rsidP="00AD5EC0">
      <w:pPr>
        <w:spacing w:after="0" w:line="240" w:lineRule="auto"/>
        <w:jc w:val="both"/>
        <w:rPr>
          <w:lang w:eastAsia="ru-RU"/>
        </w:rPr>
      </w:pPr>
      <w:r w:rsidRPr="00513609">
        <w:rPr>
          <w:lang w:eastAsia="ru-RU"/>
        </w:rPr>
        <w:t xml:space="preserve">      </w:t>
      </w:r>
      <w:r>
        <w:rPr>
          <w:lang w:eastAsia="ru-RU"/>
        </w:rPr>
        <w:t>2</w:t>
      </w:r>
      <w:r w:rsidRPr="00513609">
        <w:rPr>
          <w:lang w:eastAsia="ru-RU"/>
        </w:rPr>
        <w:t xml:space="preserve">. По итогам Чтений издается сборник материалов. </w:t>
      </w:r>
    </w:p>
    <w:p w:rsidR="002863F7" w:rsidRPr="00513609" w:rsidRDefault="002863F7" w:rsidP="00AD5EC0">
      <w:pPr>
        <w:spacing w:after="0" w:line="240" w:lineRule="auto"/>
        <w:ind w:firstLine="573"/>
        <w:jc w:val="both"/>
        <w:rPr>
          <w:lang w:eastAsia="ru-RU"/>
        </w:rPr>
      </w:pPr>
    </w:p>
    <w:p w:rsidR="002863F7" w:rsidRPr="00447ABA" w:rsidRDefault="002863F7" w:rsidP="00AD5EC0">
      <w:pPr>
        <w:spacing w:after="0" w:line="240" w:lineRule="auto"/>
        <w:jc w:val="center"/>
        <w:rPr>
          <w:lang w:eastAsia="ru-RU"/>
        </w:rPr>
      </w:pPr>
    </w:p>
    <w:p w:rsidR="002863F7" w:rsidRDefault="002863F7" w:rsidP="00AD5EC0">
      <w:pPr>
        <w:spacing w:after="0"/>
        <w:jc w:val="both"/>
      </w:pPr>
    </w:p>
    <w:p w:rsidR="002863F7" w:rsidRDefault="002863F7">
      <w:bookmarkStart w:id="0" w:name="_GoBack"/>
      <w:bookmarkEnd w:id="0"/>
    </w:p>
    <w:sectPr w:rsidR="002863F7" w:rsidSect="00C030B5">
      <w:pgSz w:w="11907" w:h="16839" w:code="9"/>
      <w:pgMar w:top="851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rawingGridVerticalSpacing w:val="381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5B5E"/>
    <w:rsid w:val="00233E3F"/>
    <w:rsid w:val="00243B9E"/>
    <w:rsid w:val="00260031"/>
    <w:rsid w:val="00280F83"/>
    <w:rsid w:val="002863F7"/>
    <w:rsid w:val="0033060A"/>
    <w:rsid w:val="003311A6"/>
    <w:rsid w:val="003B1741"/>
    <w:rsid w:val="00447ABA"/>
    <w:rsid w:val="00454D24"/>
    <w:rsid w:val="00511BCB"/>
    <w:rsid w:val="00513609"/>
    <w:rsid w:val="005A5B5E"/>
    <w:rsid w:val="005B43BC"/>
    <w:rsid w:val="007849C5"/>
    <w:rsid w:val="00865A72"/>
    <w:rsid w:val="00873F38"/>
    <w:rsid w:val="00AD5EC0"/>
    <w:rsid w:val="00B02C28"/>
    <w:rsid w:val="00B03701"/>
    <w:rsid w:val="00C030B5"/>
    <w:rsid w:val="00D83B52"/>
    <w:rsid w:val="00EB18C4"/>
    <w:rsid w:val="00F04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EC0"/>
    <w:pPr>
      <w:spacing w:after="200" w:line="276" w:lineRule="auto"/>
    </w:pPr>
    <w:rPr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453</Words>
  <Characters>2587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HP04</cp:lastModifiedBy>
  <cp:revision>3</cp:revision>
  <dcterms:created xsi:type="dcterms:W3CDTF">2018-10-03T07:43:00Z</dcterms:created>
  <dcterms:modified xsi:type="dcterms:W3CDTF">2018-10-04T08:02:00Z</dcterms:modified>
</cp:coreProperties>
</file>